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7E544E64" w14:textId="09217ADC" w:rsidR="0032799E" w:rsidRPr="0002297A" w:rsidRDefault="005325F8" w:rsidP="00C55F71">
      <w:pPr>
        <w:contextualSpacing/>
        <w:rPr>
          <w:rFonts w:asciiTheme="minorHAnsi" w:hAnsiTheme="minorHAnsi" w:cstheme="minorHAnsi"/>
          <w:bCs/>
          <w:sz w:val="32"/>
        </w:rPr>
      </w:pPr>
      <w:r>
        <w:rPr>
          <w:rFonts w:asciiTheme="minorHAnsi" w:hAnsiTheme="minorHAnsi" w:cstheme="minorHAnsi"/>
          <w:bCs/>
          <w:sz w:val="32"/>
        </w:rPr>
        <w:t>January 10, 2020</w:t>
      </w:r>
    </w:p>
    <w:p w14:paraId="04A0B53B" w14:textId="6B842B06" w:rsidR="00160E63" w:rsidRPr="0002297A" w:rsidRDefault="00C15826"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7034102E" w14:textId="3ACCE718" w:rsidR="00F6519C" w:rsidRDefault="00F6519C" w:rsidP="00F6519C">
      <w:pPr>
        <w:pStyle w:val="ListParagraph"/>
        <w:numPr>
          <w:ilvl w:val="0"/>
          <w:numId w:val="8"/>
        </w:numPr>
        <w:rPr>
          <w:rFonts w:cstheme="minorHAnsi"/>
        </w:rPr>
      </w:pPr>
      <w:r w:rsidRPr="001E29C9">
        <w:rPr>
          <w:rFonts w:cstheme="minorHAnsi"/>
          <w:b/>
          <w:bCs/>
        </w:rPr>
        <w:t>January 14:</w:t>
      </w:r>
      <w:r>
        <w:rPr>
          <w:rFonts w:cstheme="minorHAnsi"/>
        </w:rPr>
        <w:t xml:space="preserve"> Consumer Project Meeting, 5:30pm, Bea’s Kitchen</w:t>
      </w:r>
    </w:p>
    <w:p w14:paraId="61CA44C1" w14:textId="5392B311" w:rsidR="001E29C9" w:rsidRDefault="001E29C9" w:rsidP="00F6519C">
      <w:pPr>
        <w:pStyle w:val="ListParagraph"/>
        <w:numPr>
          <w:ilvl w:val="0"/>
          <w:numId w:val="8"/>
        </w:numPr>
        <w:rPr>
          <w:rFonts w:cstheme="minorHAnsi"/>
        </w:rPr>
      </w:pPr>
      <w:r>
        <w:rPr>
          <w:rFonts w:cstheme="minorHAnsi"/>
          <w:b/>
          <w:bCs/>
        </w:rPr>
        <w:t>January 15:</w:t>
      </w:r>
      <w:r>
        <w:rPr>
          <w:rFonts w:cstheme="minorHAnsi"/>
        </w:rPr>
        <w:t xml:space="preserve"> County Council Meeting, 5:30pm, </w:t>
      </w:r>
      <w:proofErr w:type="spellStart"/>
      <w:r>
        <w:rPr>
          <w:rFonts w:cstheme="minorHAnsi"/>
        </w:rPr>
        <w:t>Gause</w:t>
      </w:r>
      <w:proofErr w:type="spellEnd"/>
      <w:r>
        <w:rPr>
          <w:rFonts w:cstheme="minorHAnsi"/>
        </w:rPr>
        <w:t xml:space="preserve"> Library</w:t>
      </w:r>
    </w:p>
    <w:p w14:paraId="124ACD9A" w14:textId="0C3CBF93" w:rsidR="001E29C9"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22</w:t>
      </w:r>
      <w:r w:rsidRPr="001E29C9">
        <w:rPr>
          <w:rFonts w:cstheme="minorHAnsi"/>
          <w:b/>
          <w:bCs/>
        </w:rPr>
        <w:t>:</w:t>
      </w:r>
      <w:r>
        <w:rPr>
          <w:rFonts w:cstheme="minorHAnsi"/>
        </w:rPr>
        <w:t xml:space="preserve"> Consumer</w:t>
      </w:r>
      <w:r w:rsidR="00C10B0E">
        <w:rPr>
          <w:rFonts w:cstheme="minorHAnsi"/>
        </w:rPr>
        <w:t xml:space="preserve"> County</w:t>
      </w:r>
      <w:r>
        <w:rPr>
          <w:rFonts w:cstheme="minorHAnsi"/>
        </w:rPr>
        <w:t xml:space="preserve"> Contest, 4pm-8pm, Bea’s Kitchen</w:t>
      </w:r>
    </w:p>
    <w:p w14:paraId="0141D9B0" w14:textId="0410B4B2" w:rsidR="008B7536" w:rsidRDefault="008B7536" w:rsidP="001E29C9">
      <w:pPr>
        <w:pStyle w:val="ListParagraph"/>
        <w:numPr>
          <w:ilvl w:val="0"/>
          <w:numId w:val="8"/>
        </w:numPr>
        <w:rPr>
          <w:rFonts w:cstheme="minorHAnsi"/>
        </w:rPr>
      </w:pPr>
      <w:r>
        <w:rPr>
          <w:rFonts w:cstheme="minorHAnsi"/>
          <w:b/>
          <w:bCs/>
        </w:rPr>
        <w:t>January 25:</w:t>
      </w:r>
      <w:r>
        <w:rPr>
          <w:rFonts w:cstheme="minorHAnsi"/>
        </w:rPr>
        <w:t xml:space="preserve"> Ft Worth Plant ID Contest</w:t>
      </w:r>
    </w:p>
    <w:p w14:paraId="0FF0B083" w14:textId="7D1CE961" w:rsidR="00C15826" w:rsidRDefault="00C15826" w:rsidP="001E29C9">
      <w:pPr>
        <w:pStyle w:val="ListParagraph"/>
        <w:numPr>
          <w:ilvl w:val="0"/>
          <w:numId w:val="8"/>
        </w:numPr>
        <w:rPr>
          <w:rFonts w:cstheme="minorHAnsi"/>
        </w:rPr>
      </w:pPr>
      <w:r>
        <w:rPr>
          <w:rFonts w:cstheme="minorHAnsi"/>
          <w:b/>
          <w:bCs/>
        </w:rPr>
        <w:t>January 26:</w:t>
      </w:r>
      <w:r>
        <w:rPr>
          <w:rFonts w:cstheme="minorHAnsi"/>
        </w:rPr>
        <w:t xml:space="preserve"> Shooting Sports Project Meeting, 2pm, New Salem Clubhouse-Rockdale</w:t>
      </w:r>
    </w:p>
    <w:p w14:paraId="43F00EB8" w14:textId="0E589024" w:rsidR="00F6519C" w:rsidRDefault="001E29C9" w:rsidP="001E29C9">
      <w:pPr>
        <w:pStyle w:val="ListParagraph"/>
        <w:numPr>
          <w:ilvl w:val="0"/>
          <w:numId w:val="8"/>
        </w:numPr>
        <w:rPr>
          <w:rFonts w:cstheme="minorHAnsi"/>
        </w:rPr>
      </w:pPr>
      <w:r w:rsidRPr="001E29C9">
        <w:rPr>
          <w:rFonts w:cstheme="minorHAnsi"/>
          <w:b/>
          <w:bCs/>
        </w:rPr>
        <w:t xml:space="preserve">January </w:t>
      </w:r>
      <w:r>
        <w:rPr>
          <w:rFonts w:cstheme="minorHAnsi"/>
          <w:b/>
          <w:bCs/>
        </w:rPr>
        <w:t>30</w:t>
      </w:r>
      <w:r w:rsidRPr="001E29C9">
        <w:rPr>
          <w:rFonts w:cstheme="minorHAnsi"/>
          <w:b/>
          <w:bCs/>
        </w:rPr>
        <w:t>:</w:t>
      </w:r>
      <w:r>
        <w:rPr>
          <w:rFonts w:cstheme="minorHAnsi"/>
        </w:rPr>
        <w:t xml:space="preserve"> Consumer Project Meeting, 5:30pm, Bea’s Kitchen</w:t>
      </w:r>
    </w:p>
    <w:p w14:paraId="769E5BD0" w14:textId="300C4B87" w:rsidR="00C10B0E" w:rsidRPr="001E29C9" w:rsidRDefault="00C10B0E" w:rsidP="001E29C9">
      <w:pPr>
        <w:pStyle w:val="ListParagraph"/>
        <w:numPr>
          <w:ilvl w:val="0"/>
          <w:numId w:val="8"/>
        </w:numPr>
        <w:rPr>
          <w:rFonts w:cstheme="minorHAnsi"/>
        </w:rPr>
      </w:pPr>
      <w:r>
        <w:rPr>
          <w:rFonts w:cstheme="minorHAnsi"/>
          <w:b/>
          <w:bCs/>
        </w:rPr>
        <w:t>February 1:</w:t>
      </w:r>
      <w:r>
        <w:rPr>
          <w:rFonts w:cstheme="minorHAnsi"/>
        </w:rPr>
        <w:t xml:space="preserve"> Central Texas Consumer Contest</w:t>
      </w:r>
    </w:p>
    <w:p w14:paraId="2D25A762" w14:textId="294A0023"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4968A29C" w14:textId="3CE53B74"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2ABDEC0A" w14:textId="0A579509"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93E0EFF" w:rsidR="00297625" w:rsidRDefault="00297625" w:rsidP="00297625">
      <w:pPr>
        <w:numPr>
          <w:ilvl w:val="0"/>
          <w:numId w:val="25"/>
        </w:numPr>
      </w:pPr>
      <w:r w:rsidRPr="00297625">
        <w:t>January 30- Thursday</w:t>
      </w:r>
    </w:p>
    <w:p w14:paraId="5CD255D4" w14:textId="7CC538D5" w:rsidR="005325F8" w:rsidRPr="00297625" w:rsidRDefault="005325F8" w:rsidP="00297625">
      <w:pPr>
        <w:numPr>
          <w:ilvl w:val="0"/>
          <w:numId w:val="25"/>
        </w:numPr>
      </w:pPr>
      <w:r>
        <w:t>February 1- Central Texas Consumer Contest</w:t>
      </w:r>
    </w:p>
    <w:p w14:paraId="34592B56" w14:textId="77777777" w:rsidR="00297625" w:rsidRPr="00297625" w:rsidRDefault="00297625" w:rsidP="00297625">
      <w:pPr>
        <w:numPr>
          <w:ilvl w:val="0"/>
          <w:numId w:val="25"/>
        </w:numPr>
      </w:pPr>
      <w:r w:rsidRPr="00297625">
        <w:t>February 5- Wednesday</w:t>
      </w:r>
    </w:p>
    <w:p w14:paraId="5BE050EA" w14:textId="1889CB04" w:rsidR="00297625" w:rsidRPr="00297625" w:rsidRDefault="00297625" w:rsidP="00297625">
      <w:pPr>
        <w:numPr>
          <w:ilvl w:val="0"/>
          <w:numId w:val="25"/>
        </w:numPr>
      </w:pPr>
      <w:r w:rsidRPr="00297625">
        <w:t>February 1</w:t>
      </w:r>
      <w:r w:rsidR="005325F8">
        <w:t>5</w:t>
      </w:r>
      <w:r w:rsidRPr="00297625">
        <w:t xml:space="preserve">- </w:t>
      </w:r>
      <w:r w:rsidR="005325F8">
        <w:t>SALE Consumer Contest</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4DEAFB65" w:rsidR="00D67B3C" w:rsidRDefault="0034000B" w:rsidP="00D67B3C">
      <w:pPr>
        <w:contextualSpacing/>
        <w:rPr>
          <w:rFonts w:asciiTheme="minorHAnsi" w:hAnsiTheme="minorHAnsi" w:cstheme="minorHAnsi"/>
          <w:bCs/>
          <w:iCs/>
        </w:rPr>
      </w:pPr>
      <w:r>
        <w:rPr>
          <w:rFonts w:asciiTheme="minorHAnsi" w:hAnsiTheme="minorHAnsi" w:cstheme="minorHAnsi"/>
          <w:b/>
          <w:i/>
          <w:u w:val="single"/>
        </w:rPr>
        <w:lastRenderedPageBreak/>
        <w:t>4</w:t>
      </w:r>
      <w:r w:rsidR="00D67B3C" w:rsidRPr="0002297A">
        <w:rPr>
          <w:rFonts w:asciiTheme="minorHAnsi" w:hAnsiTheme="minorHAnsi" w:cstheme="minorHAnsi"/>
          <w:b/>
          <w:i/>
          <w:u w:val="single"/>
        </w:rPr>
        <w:t xml:space="preserve">-H Shooting Sports: </w:t>
      </w:r>
      <w:r w:rsidR="00C15826">
        <w:rPr>
          <w:rFonts w:asciiTheme="minorHAnsi" w:hAnsiTheme="minorHAnsi" w:cstheme="minorHAnsi"/>
          <w:bCs/>
          <w:iCs/>
        </w:rPr>
        <w:t xml:space="preserve">If you would like to participate in shooting sports, the next meeting will be </w:t>
      </w:r>
      <w:r w:rsidR="00C15826" w:rsidRPr="00C15826">
        <w:rPr>
          <w:rFonts w:asciiTheme="minorHAnsi" w:hAnsiTheme="minorHAnsi" w:cstheme="minorHAnsi"/>
          <w:b/>
          <w:iCs/>
          <w:color w:val="FF0000"/>
          <w:u w:val="single"/>
        </w:rPr>
        <w:t>Sunday, January 26</w:t>
      </w:r>
      <w:r w:rsidR="00C15826" w:rsidRPr="00C15826">
        <w:rPr>
          <w:rFonts w:asciiTheme="minorHAnsi" w:hAnsiTheme="minorHAnsi" w:cstheme="minorHAnsi"/>
          <w:b/>
          <w:iCs/>
          <w:color w:val="FF0000"/>
          <w:u w:val="single"/>
          <w:vertAlign w:val="superscript"/>
        </w:rPr>
        <w:t>th</w:t>
      </w:r>
      <w:r w:rsidR="00C15826" w:rsidRPr="00C15826">
        <w:rPr>
          <w:rFonts w:asciiTheme="minorHAnsi" w:hAnsiTheme="minorHAnsi" w:cstheme="minorHAnsi"/>
          <w:b/>
          <w:iCs/>
          <w:color w:val="FF0000"/>
          <w:u w:val="single"/>
        </w:rPr>
        <w:t xml:space="preserve"> at 2pm</w:t>
      </w:r>
      <w:r w:rsidR="00C15826" w:rsidRPr="00C15826">
        <w:rPr>
          <w:rFonts w:asciiTheme="minorHAnsi" w:hAnsiTheme="minorHAnsi" w:cstheme="minorHAnsi"/>
          <w:bCs/>
          <w:iCs/>
          <w:color w:val="FF0000"/>
        </w:rPr>
        <w:t xml:space="preserve"> </w:t>
      </w:r>
      <w:r w:rsidR="00C15826">
        <w:rPr>
          <w:rFonts w:asciiTheme="minorHAnsi" w:hAnsiTheme="minorHAnsi" w:cstheme="minorHAnsi"/>
          <w:bCs/>
          <w:iCs/>
        </w:rPr>
        <w:t xml:space="preserve">at the New Salem Clubhouse in Rockdale (on the Rockdale Fairgrounds). They will be practicing air rifle and archery. Come and learn about this project!!!! </w:t>
      </w:r>
    </w:p>
    <w:p w14:paraId="19DD6A11" w14:textId="5E3AD14F" w:rsidR="0034000B" w:rsidRDefault="0034000B" w:rsidP="00D67B3C">
      <w:pPr>
        <w:contextualSpacing/>
        <w:rPr>
          <w:rFonts w:asciiTheme="minorHAnsi" w:hAnsiTheme="minorHAnsi" w:cstheme="minorHAnsi"/>
          <w:bCs/>
          <w:iCs/>
        </w:rPr>
      </w:pP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57381CC" w14:textId="6C2AC253"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January 15, 5:30pm</w:t>
      </w:r>
      <w:r>
        <w:rPr>
          <w:rFonts w:asciiTheme="minorHAnsi" w:hAnsiTheme="minorHAnsi" w:cstheme="minorHAnsi"/>
          <w:bCs/>
          <w:iCs/>
        </w:rPr>
        <w:t xml:space="preserve">- </w:t>
      </w:r>
      <w:proofErr w:type="spellStart"/>
      <w:r>
        <w:rPr>
          <w:rFonts w:asciiTheme="minorHAnsi" w:hAnsiTheme="minorHAnsi" w:cstheme="minorHAnsi"/>
          <w:bCs/>
          <w:iCs/>
        </w:rPr>
        <w:t>Gause</w:t>
      </w:r>
      <w:proofErr w:type="spellEnd"/>
      <w:r>
        <w:rPr>
          <w:rFonts w:asciiTheme="minorHAnsi" w:hAnsiTheme="minorHAnsi" w:cstheme="minorHAnsi"/>
          <w:bCs/>
          <w:iCs/>
        </w:rPr>
        <w:t xml:space="preserve"> Library (Program: Public Speaking/Roundup)</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721D34CD"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We plan to get a date at the January meeting.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47F2B985"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5C3400">
      <w:pPr>
        <w:spacing w:after="200" w:line="259" w:lineRule="auto"/>
        <w:ind w:left="720"/>
        <w:contextualSpacing/>
        <w:rPr>
          <w:rFonts w:asciiTheme="minorHAnsi" w:hAnsiTheme="minorHAnsi" w:cstheme="minorHAnsi"/>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34D94E7F" w:rsidR="001B7886" w:rsidRDefault="001B7886" w:rsidP="001B7886">
      <w:pPr>
        <w:rPr>
          <w:rFonts w:cstheme="minorHAnsi"/>
          <w:bCs/>
          <w:iCs/>
        </w:rPr>
      </w:pPr>
      <w:r>
        <w:rPr>
          <w:rFonts w:cstheme="minorHAnsi"/>
          <w:bCs/>
          <w:iCs/>
        </w:rPr>
        <w:t xml:space="preserve">Milam County 4-H Service Project: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lastRenderedPageBreak/>
        <w:t>Thanks Colby Green for organizing this County Service Project.</w:t>
      </w:r>
    </w:p>
    <w:p w14:paraId="3775F3B2" w14:textId="77777777" w:rsidR="001B7886" w:rsidRPr="001B7886" w:rsidRDefault="001B7886" w:rsidP="001B7886">
      <w:pPr>
        <w:rPr>
          <w:rFonts w:cstheme="minorHAnsi"/>
          <w:bCs/>
          <w:iCs/>
        </w:rPr>
      </w:pP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bookmarkEnd w:id="2"/>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536"/>
    <w:rsid w:val="008B7B0D"/>
    <w:rsid w:val="008C79B8"/>
    <w:rsid w:val="008E2DA0"/>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0B0E"/>
    <w:rsid w:val="00C126D8"/>
    <w:rsid w:val="00C15826"/>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3" Type="http://schemas.openxmlformats.org/officeDocument/2006/relationships/styles" Target="styles.xml"/><Relationship Id="rId7" Type="http://schemas.openxmlformats.org/officeDocument/2006/relationships/hyperlink" Target="http://www.join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B540-9BCF-4206-9D4C-3D1364BE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2020-01-10T21:51:00Z</dcterms:created>
  <dcterms:modified xsi:type="dcterms:W3CDTF">2020-01-10T21:51:00Z</dcterms:modified>
</cp:coreProperties>
</file>